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16D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附件2：</w:t>
      </w:r>
    </w:p>
    <w:p w14:paraId="0AECF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郑州财经学院2025“外研社·国才杯”“理解当代中国”全国大学生外语能力大赛英语</w:t>
      </w:r>
      <w:r>
        <w:rPr>
          <w:rFonts w:hint="eastAsia" w:ascii="黑体" w:hAnsi="黑体" w:eastAsia="黑体" w:cs="黑体"/>
          <w:b w:val="0"/>
          <w:bCs/>
          <w:color w:val="0000FF"/>
          <w:sz w:val="44"/>
          <w:szCs w:val="44"/>
          <w:lang w:val="en-US" w:eastAsia="zh-CN"/>
        </w:rPr>
        <w:t>口译比赛校级初赛安排</w:t>
      </w:r>
    </w:p>
    <w:p w14:paraId="1D320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一、时间安排</w:t>
      </w:r>
    </w:p>
    <w:p w14:paraId="5E3EB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报名时间：即日起-9月15日，参赛同学需在此时间段内完成官网注册，报名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12A5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2.9月1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前加入QQ群：977015105，完成群内在线参赛表格的信息填写；</w:t>
      </w:r>
    </w:p>
    <w:p w14:paraId="6D9CC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"mailto:3.9月22日20点前各位选手把个人演讲录制视频发送至邮箱158809025@qq.com"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3.9月23日进行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现场口译校级初赛、评分;</w:t>
      </w:r>
    </w:p>
    <w:p w14:paraId="66E5E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4.9月24日进行校级复赛、评分；</w:t>
      </w:r>
    </w:p>
    <w:p w14:paraId="38D27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5.复赛地点另行在QQ群内通知。</w:t>
      </w:r>
    </w:p>
    <w:p w14:paraId="24D92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二、参赛内容</w:t>
      </w:r>
    </w:p>
    <w:p w14:paraId="04A5A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口译赛题涵盖习近平新时代中国特色社会主义思想核心内容，涉及经济建设、政治建设、文化建设、社会建设和生态文明建设等领域的重要话题，考查形式包括视译、交替传译（主旨口译、会议口译、对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话口译）等形式。部分赛题素材选自《习近平谈治国理政》第一卷、第二卷、第三卷、第四卷和党的二十大报告等。</w:t>
      </w:r>
    </w:p>
    <w:p w14:paraId="33403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本次校级口译比赛设置两轮，满分100分：</w:t>
      </w:r>
    </w:p>
    <w:p w14:paraId="73AC6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1.第一轮：短交传（音视频播放）每位选手在规定时间内完成</w:t>
      </w:r>
    </w:p>
    <w:p w14:paraId="1775E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2.第二轮：对话口译（现场口译）</w:t>
      </w:r>
    </w:p>
    <w:p w14:paraId="0A143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三、评分标准</w:t>
      </w:r>
    </w:p>
    <w:p w14:paraId="58EE6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（一）短交传评分标准：</w:t>
      </w:r>
    </w:p>
    <w:p w14:paraId="0AF42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发音正确，吐字清晰。（10分）</w:t>
      </w:r>
    </w:p>
    <w:p w14:paraId="1A50D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语流顺畅，语速适中。（10分）</w:t>
      </w:r>
    </w:p>
    <w:p w14:paraId="4A13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能够运用口译技巧，传递原话信息，无明显错译、漏译。（20分）</w:t>
      </w:r>
    </w:p>
    <w:p w14:paraId="61CEF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 语言较规范，无明显语法错误。（10分）</w:t>
      </w:r>
    </w:p>
    <w:p w14:paraId="14B5B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（二）对话口译评分标准：</w:t>
      </w:r>
    </w:p>
    <w:p w14:paraId="7ED94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内容完整、准确，基本无遗漏或错译。（20分）</w:t>
      </w:r>
    </w:p>
    <w:p w14:paraId="4A7FF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语音语调正确，语速适中。（10分）</w:t>
      </w:r>
    </w:p>
    <w:p w14:paraId="3BE2F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表达流利，无不当停顿、重复和语气词。（10分）</w:t>
      </w:r>
    </w:p>
    <w:p w14:paraId="63C99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 语言表述有逻辑。 （10分）</w:t>
      </w:r>
    </w:p>
    <w:p w14:paraId="3247C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mJhNjU2NjUwYjc0NzAxOWJmZGZkOWM3MmUyMDcifQ=="/>
  </w:docVars>
  <w:rsids>
    <w:rsidRoot w:val="30EC5BA6"/>
    <w:rsid w:val="30EC5BA6"/>
    <w:rsid w:val="37484F2B"/>
    <w:rsid w:val="5E2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556</Words>
  <Characters>603</Characters>
  <Lines>0</Lines>
  <Paragraphs>0</Paragraphs>
  <TotalTime>3</TotalTime>
  <ScaleCrop>false</ScaleCrop>
  <LinksUpToDate>false</LinksUpToDate>
  <CharactersWithSpaces>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2024-08-16T04:44:00Z</dcterms:created>
  <dc:creator>colorful</dc:creator>
  <cp:lastModifiedBy>梅子</cp:lastModifiedBy>
  <dcterms:modified xsi:type="dcterms:W3CDTF">2025-08-04T07:23:32Z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E6A93BF161164B79B970B0EFC719A46B_13</vt:lpwstr>
  </property>
  <property fmtid="{D5CDD505-2E9C-101B-9397-08002B2CF9AE}" pid="4" name="KSOTemplateDocerSaveRecord">
    <vt:lpwstr>eyJoZGlkIjoiMDljYzUzMWQ4OWI0YzBkYjYzMDRhZTY5ZjZkYmFmYTgiLCJ1c2VySWQiOiI5MTQ2MjMzMTkifQ==</vt:lpwstr>
  </property>
</Properties>
</file>